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87E" w:rsidRDefault="004E006D">
      <w:pPr>
        <w:pStyle w:val="Title"/>
        <w:contextualSpacing w:val="0"/>
      </w:pPr>
      <w:bookmarkStart w:id="0" w:name="_g7ixdshko2vv" w:colFirst="0" w:colLast="0"/>
      <w:bookmarkEnd w:id="0"/>
      <w:r>
        <w:rPr>
          <w:rFonts w:ascii="Arial" w:eastAsia="Arial" w:hAnsi="Arial" w:cs="Arial"/>
        </w:rPr>
        <w:t>ACES PTA Board Meeting (1/12/2017)</w:t>
      </w:r>
    </w:p>
    <w:p w:rsidR="00D0087E" w:rsidRDefault="00D0087E">
      <w:pPr>
        <w:jc w:val="center"/>
      </w:pPr>
    </w:p>
    <w:p w:rsidR="00D0087E" w:rsidRDefault="004E006D">
      <w:r>
        <w:rPr>
          <w:sz w:val="20"/>
          <w:szCs w:val="20"/>
        </w:rPr>
        <w:t xml:space="preserve">January 12th, 2016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>
        <w:r>
          <w:rPr>
            <w:color w:val="1155CC"/>
            <w:sz w:val="20"/>
            <w:szCs w:val="20"/>
            <w:u w:val="single"/>
          </w:rPr>
          <w:t>Board Meeting Minutes</w:t>
        </w:r>
      </w:hyperlink>
    </w:p>
    <w:p w:rsidR="00D0087E" w:rsidRDefault="004E006D">
      <w:r>
        <w:rPr>
          <w:sz w:val="20"/>
          <w:szCs w:val="20"/>
        </w:rPr>
        <w:t>6:30pm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>
        <w:r>
          <w:rPr>
            <w:color w:val="1155CC"/>
            <w:sz w:val="20"/>
            <w:szCs w:val="20"/>
            <w:u w:val="single"/>
          </w:rPr>
          <w:t>General Meeting Minutes</w:t>
        </w:r>
      </w:hyperlink>
    </w:p>
    <w:p w:rsidR="00D0087E" w:rsidRDefault="004E006D">
      <w:pPr>
        <w:jc w:val="right"/>
      </w:pPr>
      <w:r>
        <w:pict>
          <v:rect id="_x0000_i1025" style="width:0;height:1.5pt" o:hralign="center" o:hrstd="t" o:hr="t" fillcolor="#a0a0a0" stroked="f"/>
        </w:pict>
      </w:r>
    </w:p>
    <w:p w:rsidR="00CE7487" w:rsidRDefault="00CE7487" w:rsidP="00CE7487">
      <w:pPr>
        <w:pStyle w:val="Heading2"/>
        <w:contextualSpacing w:val="0"/>
        <w:rPr>
          <w:rFonts w:ascii="Arial" w:eastAsia="Arial" w:hAnsi="Arial" w:cs="Arial"/>
          <w:sz w:val="24"/>
          <w:szCs w:val="24"/>
        </w:rPr>
      </w:pPr>
      <w:bookmarkStart w:id="1" w:name="_3trkhzfp1zwy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Attendees: Laura Bowman, Jill Kuhn, Jen Gallagher, Mary </w:t>
      </w:r>
      <w:proofErr w:type="spellStart"/>
      <w:r>
        <w:rPr>
          <w:rFonts w:ascii="Arial" w:eastAsia="Arial" w:hAnsi="Arial" w:cs="Arial"/>
          <w:sz w:val="24"/>
          <w:szCs w:val="24"/>
        </w:rPr>
        <w:t>Mudryk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Sue Reynolds, Paula </w:t>
      </w:r>
      <w:proofErr w:type="spellStart"/>
      <w:r>
        <w:rPr>
          <w:rFonts w:ascii="Arial" w:eastAsia="Arial" w:hAnsi="Arial" w:cs="Arial"/>
          <w:sz w:val="24"/>
          <w:szCs w:val="24"/>
        </w:rPr>
        <w:t>Trantham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Brian </w:t>
      </w:r>
      <w:proofErr w:type="spellStart"/>
      <w:r>
        <w:rPr>
          <w:rFonts w:ascii="Arial" w:eastAsia="Arial" w:hAnsi="Arial" w:cs="Arial"/>
          <w:sz w:val="24"/>
          <w:szCs w:val="24"/>
        </w:rPr>
        <w:t>Imfeld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Mary Catherine </w:t>
      </w:r>
      <w:proofErr w:type="spellStart"/>
      <w:r>
        <w:rPr>
          <w:rFonts w:ascii="Arial" w:eastAsia="Arial" w:hAnsi="Arial" w:cs="Arial"/>
          <w:sz w:val="24"/>
          <w:szCs w:val="24"/>
        </w:rPr>
        <w:t>Ferree</w:t>
      </w:r>
      <w:proofErr w:type="spellEnd"/>
    </w:p>
    <w:p w:rsidR="00D0087E" w:rsidRDefault="004E006D">
      <w:pPr>
        <w:pStyle w:val="Heading2"/>
        <w:contextualSpacing w:val="0"/>
      </w:pPr>
      <w:r>
        <w:rPr>
          <w:rFonts w:ascii="Arial" w:eastAsia="Arial" w:hAnsi="Arial" w:cs="Arial"/>
          <w:sz w:val="24"/>
          <w:szCs w:val="24"/>
        </w:rPr>
        <w:t>Officer Reports</w:t>
      </w:r>
    </w:p>
    <w:p w:rsidR="00D0087E" w:rsidRDefault="00D0087E"/>
    <w:p w:rsidR="00D0087E" w:rsidRDefault="004E006D">
      <w:r>
        <w:rPr>
          <w:b/>
          <w:sz w:val="20"/>
          <w:szCs w:val="20"/>
        </w:rPr>
        <w:t>President</w:t>
      </w:r>
    </w:p>
    <w:p w:rsidR="00D0087E" w:rsidRDefault="004E006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Book Fair</w:t>
      </w:r>
    </w:p>
    <w:p w:rsidR="00D0087E" w:rsidRDefault="004E006D">
      <w:pPr>
        <w:numPr>
          <w:ilvl w:val="1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We chose 50% cash and 50% scholastic dollars</w:t>
      </w:r>
    </w:p>
    <w:p w:rsidR="00D0087E" w:rsidRDefault="004E006D">
      <w:pPr>
        <w:numPr>
          <w:ilvl w:val="1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BOGO Book Fair will be on April 3rd w/ an evening Choir performance &amp; PTA Meeting</w:t>
      </w:r>
    </w:p>
    <w:p w:rsidR="00D0087E" w:rsidRDefault="004E006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No January Newsletter.  February newsletter will go out on 2/8</w:t>
      </w:r>
    </w:p>
    <w:p w:rsidR="00D0087E" w:rsidRDefault="004E006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Nex</w:t>
      </w:r>
      <w:r>
        <w:rPr>
          <w:sz w:val="20"/>
          <w:szCs w:val="20"/>
        </w:rPr>
        <w:t xml:space="preserve">t Board meeting is on 2/09 at 6:30pm </w:t>
      </w:r>
    </w:p>
    <w:p w:rsidR="00D0087E" w:rsidRDefault="004E006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Final General PTA meeting is on April 3rd</w:t>
      </w:r>
    </w:p>
    <w:p w:rsidR="00D0087E" w:rsidRDefault="004E006D">
      <w:pPr>
        <w:numPr>
          <w:ilvl w:val="1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Will include the introduction and voting for 2016-17 BOD </w:t>
      </w:r>
    </w:p>
    <w:p w:rsidR="00D0087E" w:rsidRDefault="004E006D">
      <w:pPr>
        <w:numPr>
          <w:ilvl w:val="1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Will include voting in the budge</w:t>
      </w:r>
      <w:r>
        <w:rPr>
          <w:sz w:val="20"/>
          <w:szCs w:val="20"/>
        </w:rPr>
        <w:t xml:space="preserve">t for 2017-2018 </w:t>
      </w:r>
      <w:r w:rsidR="00244E80">
        <w:rPr>
          <w:sz w:val="20"/>
          <w:szCs w:val="20"/>
        </w:rPr>
        <w:t>– This will allow us to spend money during the summer if needed.</w:t>
      </w:r>
    </w:p>
    <w:p w:rsidR="00D0087E" w:rsidRDefault="004E006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Grant approvals</w:t>
      </w:r>
    </w:p>
    <w:p w:rsidR="00D0087E" w:rsidRDefault="004E006D">
      <w:pPr>
        <w:numPr>
          <w:ilvl w:val="1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approved a Music grant for $2000 for Susan Reynolds </w:t>
      </w:r>
    </w:p>
    <w:p w:rsidR="00D0087E" w:rsidRDefault="004E006D">
      <w:pPr>
        <w:numPr>
          <w:ilvl w:val="1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No other grants have been submitted at this time</w:t>
      </w:r>
      <w:r w:rsidR="00244E80">
        <w:rPr>
          <w:sz w:val="20"/>
          <w:szCs w:val="20"/>
        </w:rPr>
        <w:t xml:space="preserve">. Grants are due by Feb 15. Teacher reimbursements by end of January. There are likely a few more coming in. </w:t>
      </w:r>
    </w:p>
    <w:p w:rsidR="00D0087E" w:rsidRDefault="004E006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We had a $1000 donation come in with a specific request to be used for STEM</w:t>
      </w:r>
    </w:p>
    <w:p w:rsidR="00D0087E" w:rsidRDefault="00D0087E"/>
    <w:p w:rsidR="00D0087E" w:rsidRDefault="004E006D">
      <w:r>
        <w:rPr>
          <w:b/>
          <w:sz w:val="20"/>
          <w:szCs w:val="20"/>
        </w:rPr>
        <w:t>Vice President (Fundraising)</w:t>
      </w:r>
      <w:r w:rsidR="005E34E1">
        <w:rPr>
          <w:b/>
          <w:sz w:val="20"/>
          <w:szCs w:val="20"/>
        </w:rPr>
        <w:t xml:space="preserve"> – Jill Kuhn</w:t>
      </w:r>
    </w:p>
    <w:p w:rsidR="00D0087E" w:rsidRDefault="004E006D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Shade Structure Update</w:t>
      </w:r>
      <w:r w:rsidR="005E34E1">
        <w:rPr>
          <w:sz w:val="20"/>
          <w:szCs w:val="20"/>
        </w:rPr>
        <w:t xml:space="preserve"> – still trying to meet with folks to discuss. Carolina Parks and Play will likely be used. There is a backup but having issues getting in contact with him. Turn around time is as fast as 6-8 weeks once we make decisions on where we want the shade structures to go.</w:t>
      </w:r>
      <w:r w:rsidR="00F17895">
        <w:rPr>
          <w:sz w:val="20"/>
          <w:szCs w:val="20"/>
        </w:rPr>
        <w:t xml:space="preserve"> Will ask teachers for suggestions on where shade structures can go since they are out on the playgrounds frequently.</w:t>
      </w:r>
    </w:p>
    <w:p w:rsidR="00D0087E" w:rsidRDefault="004E006D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Restaurant Nights - new ACES color change cups will be present at future restaurant nights </w:t>
      </w:r>
    </w:p>
    <w:p w:rsidR="00D0087E" w:rsidRDefault="004E006D">
      <w:pPr>
        <w:numPr>
          <w:ilvl w:val="1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Sweet Tomatoes ($336 earned)</w:t>
      </w:r>
    </w:p>
    <w:p w:rsidR="00D0087E" w:rsidRDefault="004E006D">
      <w:pPr>
        <w:numPr>
          <w:ilvl w:val="1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Marco’s Pizza ($475 earned)</w:t>
      </w:r>
      <w:r w:rsidR="00103684">
        <w:rPr>
          <w:sz w:val="20"/>
          <w:szCs w:val="20"/>
        </w:rPr>
        <w:t xml:space="preserve"> – check from Marco’s pending</w:t>
      </w:r>
    </w:p>
    <w:p w:rsidR="00D0087E" w:rsidRDefault="004E006D">
      <w:pPr>
        <w:numPr>
          <w:ilvl w:val="1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Milton’s (January 30th)</w:t>
      </w:r>
      <w:r w:rsidR="00331517">
        <w:rPr>
          <w:sz w:val="20"/>
          <w:szCs w:val="20"/>
        </w:rPr>
        <w:t xml:space="preserve"> – Flyers will be printed this week and go into mailboxes next week (2 weeks priors to event). </w:t>
      </w:r>
    </w:p>
    <w:p w:rsidR="00D0087E" w:rsidRDefault="004E006D">
      <w:pPr>
        <w:numPr>
          <w:ilvl w:val="1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Tina Gordon is working on additional restaurant nights for the rest of the year</w:t>
      </w:r>
    </w:p>
    <w:p w:rsidR="00331517" w:rsidRDefault="00331517">
      <w:pPr>
        <w:numPr>
          <w:ilvl w:val="1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Plan is to coordinate a family night with Bedford Bistro and </w:t>
      </w:r>
      <w:proofErr w:type="gramStart"/>
      <w:r>
        <w:rPr>
          <w:sz w:val="20"/>
          <w:szCs w:val="20"/>
        </w:rPr>
        <w:t>Bar</w:t>
      </w:r>
      <w:proofErr w:type="gramEnd"/>
      <w:r>
        <w:rPr>
          <w:sz w:val="20"/>
          <w:szCs w:val="20"/>
        </w:rPr>
        <w:t>. They will blow up inflatables and serve burgers, etc. This will not be a fundraiser. Laura will check with POC to see if we can make it happen.</w:t>
      </w:r>
    </w:p>
    <w:p w:rsidR="00D0087E" w:rsidRDefault="00D0087E">
      <w:pPr>
        <w:ind w:left="720"/>
      </w:pPr>
    </w:p>
    <w:p w:rsidR="00D0087E" w:rsidRDefault="004E006D">
      <w:r>
        <w:rPr>
          <w:b/>
          <w:sz w:val="20"/>
          <w:szCs w:val="20"/>
        </w:rPr>
        <w:t>Vice President (Hospitality &amp; Volunteering)</w:t>
      </w:r>
    </w:p>
    <w:p w:rsidR="00D0087E" w:rsidRDefault="004E006D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Teacher Appreciation Updates</w:t>
      </w:r>
    </w:p>
    <w:p w:rsidR="00D0087E" w:rsidRDefault="004E006D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1/20 (School Supply for Teacher Appreciation)</w:t>
      </w:r>
    </w:p>
    <w:p w:rsidR="00D0087E" w:rsidRDefault="004E006D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2/10</w:t>
      </w:r>
      <w:r>
        <w:rPr>
          <w:sz w:val="20"/>
          <w:szCs w:val="20"/>
        </w:rPr>
        <w:t xml:space="preserve"> (Teacher Luncheon &amp; Students Choice for Teacher Appreciation) </w:t>
      </w:r>
    </w:p>
    <w:p w:rsidR="00D0087E" w:rsidRDefault="004E006D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Food Truck Rodeo </w:t>
      </w:r>
      <w:r w:rsidR="00331517">
        <w:rPr>
          <w:sz w:val="20"/>
          <w:szCs w:val="20"/>
        </w:rPr>
        <w:t xml:space="preserve">(or something along those lines) </w:t>
      </w:r>
      <w:r w:rsidR="00465AC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We have a $500 budget.  </w:t>
      </w:r>
      <w:r w:rsidR="00465ACD">
        <w:rPr>
          <w:sz w:val="20"/>
          <w:szCs w:val="20"/>
        </w:rPr>
        <w:t>Eliza will look into dates and different food and dessert truck options</w:t>
      </w:r>
    </w:p>
    <w:p w:rsidR="00D0087E" w:rsidRDefault="00D0087E"/>
    <w:p w:rsidR="00D0087E" w:rsidRDefault="004E006D">
      <w:r>
        <w:rPr>
          <w:b/>
          <w:sz w:val="20"/>
          <w:szCs w:val="20"/>
        </w:rPr>
        <w:t>Treasure</w:t>
      </w:r>
      <w:r>
        <w:rPr>
          <w:b/>
          <w:sz w:val="20"/>
          <w:szCs w:val="20"/>
        </w:rPr>
        <w:t>r</w:t>
      </w:r>
    </w:p>
    <w:p w:rsidR="00D0087E" w:rsidRDefault="00465AC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Balance is $39.005. $200 off from the accounting software, likely 2 teacher checks that have not been cashed.</w:t>
      </w:r>
    </w:p>
    <w:p w:rsidR="00465ACD" w:rsidRDefault="00465AC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Total income – cash – from </w:t>
      </w:r>
      <w:proofErr w:type="spellStart"/>
      <w:r>
        <w:rPr>
          <w:sz w:val="20"/>
          <w:szCs w:val="20"/>
        </w:rPr>
        <w:t>Bookfair</w:t>
      </w:r>
      <w:proofErr w:type="spellEnd"/>
      <w:r>
        <w:rPr>
          <w:sz w:val="20"/>
          <w:szCs w:val="20"/>
        </w:rPr>
        <w:t xml:space="preserve"> </w:t>
      </w:r>
      <w:r w:rsidR="00F56926">
        <w:rPr>
          <w:sz w:val="20"/>
          <w:szCs w:val="20"/>
        </w:rPr>
        <w:t xml:space="preserve">is approximately $9,100. See attached report for specifics. </w:t>
      </w:r>
    </w:p>
    <w:p w:rsidR="00465ACD" w:rsidRDefault="00465AC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$1,443 in Box Tops</w:t>
      </w:r>
    </w:p>
    <w:p w:rsidR="00465ACD" w:rsidRDefault="00465AC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Checks from Kroger and Barnes and Noble also received.</w:t>
      </w:r>
    </w:p>
    <w:p w:rsidR="00465ACD" w:rsidRDefault="00465AC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Low on classroom support reimbursements, still have plenty of money in the budget</w:t>
      </w:r>
    </w:p>
    <w:p w:rsidR="00465ACD" w:rsidRDefault="00465AC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Amazon Smile not yielding a lot of money for us – have approximately $200 from them.</w:t>
      </w:r>
    </w:p>
    <w:p w:rsidR="00465ACD" w:rsidRDefault="00465AC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Need to think about ordering Agendas for the next year. </w:t>
      </w:r>
    </w:p>
    <w:p w:rsidR="00465ACD" w:rsidRDefault="00465AC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Have not completed all tax exempt status forms yet, Jen will begin working on that. </w:t>
      </w:r>
    </w:p>
    <w:p w:rsidR="00D0087E" w:rsidRDefault="00D0087E"/>
    <w:p w:rsidR="00D0087E" w:rsidRDefault="004E006D">
      <w:r>
        <w:rPr>
          <w:b/>
          <w:sz w:val="20"/>
          <w:szCs w:val="20"/>
          <w:highlight w:val="white"/>
        </w:rPr>
        <w:t>At-Large</w:t>
      </w:r>
    </w:p>
    <w:p w:rsidR="00D0087E" w:rsidRDefault="004E006D">
      <w:pPr>
        <w:numPr>
          <w:ilvl w:val="0"/>
          <w:numId w:val="10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Membership</w:t>
      </w:r>
    </w:p>
    <w:p w:rsidR="00D0087E" w:rsidRDefault="004E006D">
      <w:pPr>
        <w:numPr>
          <w:ilvl w:val="1"/>
          <w:numId w:val="10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Currently 246 members in the database - 54 to go to meet our yearly goal! </w:t>
      </w:r>
    </w:p>
    <w:p w:rsidR="00D0087E" w:rsidRDefault="004E006D">
      <w:pPr>
        <w:numPr>
          <w:ilvl w:val="0"/>
          <w:numId w:val="10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Spirit Wear</w:t>
      </w:r>
    </w:p>
    <w:p w:rsidR="00D0087E" w:rsidRDefault="004E006D">
      <w:pPr>
        <w:numPr>
          <w:ilvl w:val="1"/>
          <w:numId w:val="10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do have car</w:t>
      </w:r>
      <w:r w:rsidR="001413D0">
        <w:rPr>
          <w:sz w:val="20"/>
          <w:szCs w:val="20"/>
          <w:highlight w:val="white"/>
        </w:rPr>
        <w:t xml:space="preserve"> magnets in stock. The plan is to sell them at Milton’s and at the April PTA meeting.</w:t>
      </w:r>
    </w:p>
    <w:p w:rsidR="00D0087E" w:rsidRDefault="004E006D">
      <w:pPr>
        <w:pStyle w:val="Heading2"/>
        <w:contextualSpacing w:val="0"/>
      </w:pPr>
      <w:bookmarkStart w:id="2" w:name="_h7buzgknav8y" w:colFirst="0" w:colLast="0"/>
      <w:bookmarkEnd w:id="2"/>
      <w:r>
        <w:rPr>
          <w:rFonts w:ascii="Arial" w:eastAsia="Arial" w:hAnsi="Arial" w:cs="Arial"/>
        </w:rPr>
        <w:t>Committee Reports</w:t>
      </w:r>
    </w:p>
    <w:p w:rsidR="00D0087E" w:rsidRDefault="00D0087E"/>
    <w:p w:rsidR="00D0087E" w:rsidRDefault="004E006D">
      <w:r>
        <w:rPr>
          <w:b/>
          <w:sz w:val="20"/>
          <w:szCs w:val="20"/>
          <w:highlight w:val="white"/>
        </w:rPr>
        <w:t xml:space="preserve">Audit Committee </w:t>
      </w:r>
    </w:p>
    <w:p w:rsidR="00D0087E" w:rsidRDefault="001413D0">
      <w:pPr>
        <w:numPr>
          <w:ilvl w:val="0"/>
          <w:numId w:val="8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Books audited through December</w:t>
      </w:r>
      <w:r w:rsidR="004E006D">
        <w:rPr>
          <w:sz w:val="20"/>
          <w:szCs w:val="20"/>
          <w:highlight w:val="white"/>
        </w:rPr>
        <w:t xml:space="preserve">.  </w:t>
      </w:r>
      <w:r w:rsidR="004E006D">
        <w:rPr>
          <w:sz w:val="20"/>
          <w:szCs w:val="20"/>
          <w:highlight w:val="white"/>
        </w:rPr>
        <w:t>Reminder: please make sure that you are attaching the reimbursement request for to each invoice that needs to be paid.  This document is required.</w:t>
      </w:r>
    </w:p>
    <w:p w:rsidR="00D0087E" w:rsidRDefault="00D0087E"/>
    <w:p w:rsidR="00D0087E" w:rsidRDefault="004E006D">
      <w:r>
        <w:rPr>
          <w:b/>
          <w:sz w:val="20"/>
          <w:szCs w:val="20"/>
          <w:highlight w:val="white"/>
        </w:rPr>
        <w:t>Advocacy Committee</w:t>
      </w:r>
    </w:p>
    <w:p w:rsidR="00D0087E" w:rsidRDefault="004E006D">
      <w:pPr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ake up and Read kicks off Jan 21 - bin to collect gently used books will be in the ACES office for 3 weeks. </w:t>
      </w:r>
    </w:p>
    <w:p w:rsidR="00D0087E" w:rsidRDefault="007238EF">
      <w:pPr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will need </w:t>
      </w:r>
      <w:r w:rsidR="004E006D">
        <w:rPr>
          <w:sz w:val="20"/>
          <w:szCs w:val="20"/>
        </w:rPr>
        <w:t>some volunteers (and kids are great for this!) to sort out (“level”) the books so it’s easier to distribute when the county gets to t</w:t>
      </w:r>
      <w:r w:rsidR="004E006D">
        <w:rPr>
          <w:sz w:val="20"/>
          <w:szCs w:val="20"/>
        </w:rPr>
        <w:t>hat point.</w:t>
      </w:r>
    </w:p>
    <w:p w:rsidR="00D0087E" w:rsidRDefault="004E006D">
      <w:pPr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http://wakeupandread.org/</w:t>
        </w:r>
      </w:hyperlink>
      <w:r>
        <w:rPr>
          <w:sz w:val="20"/>
          <w:szCs w:val="20"/>
        </w:rPr>
        <w:t xml:space="preserve"> for other info</w:t>
      </w:r>
    </w:p>
    <w:p w:rsidR="00D0087E" w:rsidRDefault="004E006D">
      <w:pPr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WMMS hosting Internet Safety and Your Child on Feb 2 - open to ACES parents/families/teachers as well.</w:t>
      </w:r>
    </w:p>
    <w:p w:rsidR="00D0087E" w:rsidRDefault="004E006D">
      <w:pPr>
        <w:numPr>
          <w:ilvl w:val="1"/>
          <w:numId w:val="9"/>
        </w:numPr>
        <w:ind w:hanging="360"/>
        <w:contextualSpacing/>
        <w:rPr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http://www.signupgenius.com/go/4090445abae2c7-wcpss</w:t>
        </w:r>
      </w:hyperlink>
    </w:p>
    <w:p w:rsidR="00D0087E" w:rsidRDefault="00D0087E"/>
    <w:p w:rsidR="00D0087E" w:rsidRDefault="004E006D">
      <w:r>
        <w:rPr>
          <w:b/>
          <w:sz w:val="20"/>
          <w:szCs w:val="20"/>
          <w:highlight w:val="white"/>
        </w:rPr>
        <w:t>Cultural Arts</w:t>
      </w:r>
    </w:p>
    <w:p w:rsidR="00D0087E" w:rsidRDefault="004E006D">
      <w:pPr>
        <w:numPr>
          <w:ilvl w:val="0"/>
          <w:numId w:val="2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Next performance will be on March 24th - Origami Tales</w:t>
      </w:r>
    </w:p>
    <w:p w:rsidR="007238EF" w:rsidRDefault="007238EF">
      <w:pPr>
        <w:numPr>
          <w:ilvl w:val="0"/>
          <w:numId w:val="2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Need to pick a date for performance earned from grant. Event will be for K-2</w:t>
      </w:r>
      <w:r w:rsidRPr="007238EF">
        <w:rPr>
          <w:sz w:val="20"/>
          <w:szCs w:val="20"/>
          <w:highlight w:val="white"/>
          <w:vertAlign w:val="superscript"/>
        </w:rPr>
        <w:t>nd</w:t>
      </w:r>
      <w:r>
        <w:rPr>
          <w:sz w:val="20"/>
          <w:szCs w:val="20"/>
          <w:highlight w:val="white"/>
        </w:rPr>
        <w:t xml:space="preserve"> grade. </w:t>
      </w:r>
    </w:p>
    <w:p w:rsidR="00D0087E" w:rsidRDefault="00D0087E"/>
    <w:p w:rsidR="00D0087E" w:rsidRDefault="004E006D">
      <w:r>
        <w:rPr>
          <w:b/>
          <w:color w:val="222222"/>
          <w:sz w:val="20"/>
          <w:szCs w:val="20"/>
          <w:highlight w:val="white"/>
        </w:rPr>
        <w:t>Nominating Committee</w:t>
      </w:r>
    </w:p>
    <w:p w:rsidR="00D0087E" w:rsidRDefault="004E006D">
      <w:pPr>
        <w:numPr>
          <w:ilvl w:val="0"/>
          <w:numId w:val="6"/>
        </w:numPr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Susan Reynolds will chair the Nominating Committee this year.  </w:t>
      </w:r>
    </w:p>
    <w:p w:rsidR="00D0087E" w:rsidRDefault="004E006D">
      <w:pPr>
        <w:numPr>
          <w:ilvl w:val="0"/>
          <w:numId w:val="6"/>
        </w:numPr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Danielle </w:t>
      </w:r>
      <w:proofErr w:type="spellStart"/>
      <w:r>
        <w:rPr>
          <w:color w:val="222222"/>
          <w:sz w:val="20"/>
          <w:szCs w:val="20"/>
          <w:highlight w:val="white"/>
        </w:rPr>
        <w:t>Kest</w:t>
      </w:r>
      <w:bookmarkStart w:id="3" w:name="_GoBack"/>
      <w:bookmarkEnd w:id="3"/>
      <w:r>
        <w:rPr>
          <w:color w:val="222222"/>
          <w:sz w:val="20"/>
          <w:szCs w:val="20"/>
          <w:highlight w:val="white"/>
        </w:rPr>
        <w:t>nbaum</w:t>
      </w:r>
      <w:proofErr w:type="spellEnd"/>
      <w:r>
        <w:rPr>
          <w:color w:val="222222"/>
          <w:sz w:val="20"/>
          <w:szCs w:val="20"/>
          <w:highlight w:val="white"/>
        </w:rPr>
        <w:t xml:space="preserve"> and Lauren Jon</w:t>
      </w:r>
      <w:r>
        <w:rPr>
          <w:color w:val="222222"/>
          <w:sz w:val="20"/>
          <w:szCs w:val="20"/>
          <w:highlight w:val="white"/>
        </w:rPr>
        <w:t xml:space="preserve">es have volunteered to be on the committee as well.  We made an announcement at the last PTA meeting + blog post for additional interest.  </w:t>
      </w:r>
    </w:p>
    <w:p w:rsidR="00D0087E" w:rsidRDefault="004E006D">
      <w:pPr>
        <w:numPr>
          <w:ilvl w:val="0"/>
          <w:numId w:val="6"/>
        </w:numPr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We will need to publicize that the committee is seeking interested parties to be on next year</w:t>
      </w:r>
      <w:r w:rsidR="00F028A7">
        <w:rPr>
          <w:color w:val="222222"/>
          <w:sz w:val="20"/>
          <w:szCs w:val="20"/>
          <w:highlight w:val="white"/>
        </w:rPr>
        <w:t>’</w:t>
      </w:r>
      <w:r>
        <w:rPr>
          <w:color w:val="222222"/>
          <w:sz w:val="20"/>
          <w:szCs w:val="20"/>
          <w:highlight w:val="white"/>
        </w:rPr>
        <w:t>s board.</w:t>
      </w:r>
      <w:r w:rsidR="00F028A7">
        <w:rPr>
          <w:color w:val="222222"/>
          <w:sz w:val="20"/>
          <w:szCs w:val="20"/>
          <w:highlight w:val="white"/>
        </w:rPr>
        <w:t xml:space="preserve"> It will be in the next newsletter. </w:t>
      </w:r>
    </w:p>
    <w:p w:rsidR="00D0087E" w:rsidRDefault="004E006D">
      <w:pPr>
        <w:numPr>
          <w:ilvl w:val="0"/>
          <w:numId w:val="6"/>
        </w:numPr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Susan plans to work with the committee in February</w:t>
      </w:r>
    </w:p>
    <w:p w:rsidR="00D0087E" w:rsidRDefault="004E006D">
      <w:pPr>
        <w:pStyle w:val="Heading2"/>
        <w:contextualSpacing w:val="0"/>
      </w:pPr>
      <w:bookmarkStart w:id="4" w:name="_rv639s3pciax" w:colFirst="0" w:colLast="0"/>
      <w:bookmarkEnd w:id="4"/>
      <w:r>
        <w:rPr>
          <w:rFonts w:ascii="Arial" w:eastAsia="Arial" w:hAnsi="Arial" w:cs="Arial"/>
        </w:rPr>
        <w:t>Other Reports</w:t>
      </w:r>
    </w:p>
    <w:p w:rsidR="00D0087E" w:rsidRDefault="00D0087E"/>
    <w:p w:rsidR="00D0087E" w:rsidRDefault="004E006D">
      <w:r>
        <w:rPr>
          <w:b/>
          <w:sz w:val="20"/>
          <w:szCs w:val="20"/>
          <w:highlight w:val="white"/>
        </w:rPr>
        <w:t>Principal</w:t>
      </w:r>
    </w:p>
    <w:p w:rsidR="00D0087E" w:rsidRDefault="004E006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Jump Rope for Heart begins on 1/19.  The company will not be discussing prizes with students, but fliers will go home to parents who can make the decision whether to participate in the event or not. </w:t>
      </w:r>
      <w:r w:rsidR="00A13402">
        <w:rPr>
          <w:sz w:val="20"/>
          <w:szCs w:val="20"/>
        </w:rPr>
        <w:t xml:space="preserve">Jump Rope club is also going to participate. </w:t>
      </w:r>
    </w:p>
    <w:p w:rsidR="00C653B2" w:rsidRDefault="00C653B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Open House tours – Wake County requires an evening and daytime tour date. 6:30 pm on 1/25 and 9:45am on 1/26 are the scheduled tour dates. </w:t>
      </w:r>
    </w:p>
    <w:p w:rsidR="00C653B2" w:rsidRDefault="00C653B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Board Advisory Council – one parent and the principal will attend. There are 4 meetings per year. Most of the time the parent is active in the PTA. </w:t>
      </w:r>
    </w:p>
    <w:p w:rsidR="00D0087E" w:rsidRDefault="00D0087E"/>
    <w:p w:rsidR="00D0087E" w:rsidRDefault="004E006D">
      <w:pPr>
        <w:pStyle w:val="Heading1"/>
        <w:contextualSpacing w:val="0"/>
      </w:pPr>
      <w:bookmarkStart w:id="5" w:name="_dn9uffxzz6kp" w:colFirst="0" w:colLast="0"/>
      <w:bookmarkEnd w:id="5"/>
      <w:r>
        <w:rPr>
          <w:rFonts w:ascii="Arial" w:eastAsia="Arial" w:hAnsi="Arial" w:cs="Arial"/>
        </w:rPr>
        <w:t>Adjourn Meeting</w:t>
      </w:r>
    </w:p>
    <w:p w:rsidR="00D0087E" w:rsidRDefault="00F84DC2">
      <w:r>
        <w:rPr>
          <w:sz w:val="20"/>
          <w:szCs w:val="20"/>
        </w:rPr>
        <w:t>7:25</w:t>
      </w:r>
      <w:r w:rsidR="004E006D">
        <w:rPr>
          <w:sz w:val="20"/>
          <w:szCs w:val="20"/>
        </w:rPr>
        <w:t>pm</w:t>
      </w:r>
    </w:p>
    <w:sectPr w:rsidR="00D0087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C2A"/>
    <w:multiLevelType w:val="multilevel"/>
    <w:tmpl w:val="8DE2A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5B442B"/>
    <w:multiLevelType w:val="multilevel"/>
    <w:tmpl w:val="C7D49C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3B4F1D"/>
    <w:multiLevelType w:val="multilevel"/>
    <w:tmpl w:val="931898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2E4452D"/>
    <w:multiLevelType w:val="multilevel"/>
    <w:tmpl w:val="45BEDE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61A7448"/>
    <w:multiLevelType w:val="multilevel"/>
    <w:tmpl w:val="8D4E52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B6C006D"/>
    <w:multiLevelType w:val="multilevel"/>
    <w:tmpl w:val="F1CCBA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4224A2C"/>
    <w:multiLevelType w:val="multilevel"/>
    <w:tmpl w:val="92206C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DD25927"/>
    <w:multiLevelType w:val="multilevel"/>
    <w:tmpl w:val="CBFE7E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5053B42"/>
    <w:multiLevelType w:val="multilevel"/>
    <w:tmpl w:val="0C50D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A80536"/>
    <w:multiLevelType w:val="multilevel"/>
    <w:tmpl w:val="5164C2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7E"/>
    <w:rsid w:val="00001D94"/>
    <w:rsid w:val="00103684"/>
    <w:rsid w:val="001413D0"/>
    <w:rsid w:val="00244E80"/>
    <w:rsid w:val="00331517"/>
    <w:rsid w:val="00465ACD"/>
    <w:rsid w:val="004E006D"/>
    <w:rsid w:val="005E34E1"/>
    <w:rsid w:val="006D6A9B"/>
    <w:rsid w:val="007238EF"/>
    <w:rsid w:val="00A13402"/>
    <w:rsid w:val="00BD37F3"/>
    <w:rsid w:val="00C653B2"/>
    <w:rsid w:val="00CE7487"/>
    <w:rsid w:val="00D0087E"/>
    <w:rsid w:val="00D4486A"/>
    <w:rsid w:val="00F028A7"/>
    <w:rsid w:val="00F17895"/>
    <w:rsid w:val="00F56926"/>
    <w:rsid w:val="00F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2BE46-7238-4B72-8AAE-6091C7D7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4090445abae2c7-wcp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keupandre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ottscreekpta.org/pta-meeting-minutes.html" TargetMode="External"/><Relationship Id="rId5" Type="http://schemas.openxmlformats.org/officeDocument/2006/relationships/hyperlink" Target="http://www.abbottscreekpta.org/pta-meeting-minut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Mudryk</dc:creator>
  <cp:lastModifiedBy>Mary Mudryk</cp:lastModifiedBy>
  <cp:revision>20</cp:revision>
  <dcterms:created xsi:type="dcterms:W3CDTF">2017-01-12T23:37:00Z</dcterms:created>
  <dcterms:modified xsi:type="dcterms:W3CDTF">2017-01-13T00:23:00Z</dcterms:modified>
</cp:coreProperties>
</file>